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29" w:rsidRPr="00845A29" w:rsidRDefault="00845A29" w:rsidP="00845A29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845A29">
        <w:rPr>
          <w:rFonts w:ascii="Times New Roman" w:eastAsia="Times New Roman" w:hAnsi="Times New Roman" w:cs="Times New Roman"/>
          <w:color w:val="auto"/>
          <w:sz w:val="32"/>
          <w:szCs w:val="32"/>
        </w:rPr>
        <w:t>Строительные нормы и правила (</w:t>
      </w:r>
      <w:proofErr w:type="spellStart"/>
      <w:r w:rsidRPr="00845A29">
        <w:rPr>
          <w:rFonts w:ascii="Times New Roman" w:eastAsia="Times New Roman" w:hAnsi="Times New Roman" w:cs="Times New Roman"/>
          <w:color w:val="auto"/>
          <w:sz w:val="32"/>
          <w:szCs w:val="32"/>
        </w:rPr>
        <w:t>СНиП</w:t>
      </w:r>
      <w:proofErr w:type="spellEnd"/>
      <w:r w:rsidRPr="00845A29">
        <w:rPr>
          <w:rFonts w:ascii="Times New Roman" w:eastAsia="Times New Roman" w:hAnsi="Times New Roman" w:cs="Times New Roman"/>
          <w:color w:val="auto"/>
          <w:sz w:val="32"/>
          <w:szCs w:val="32"/>
        </w:rPr>
        <w:t>)</w:t>
      </w:r>
    </w:p>
    <w:p w:rsidR="00845A29" w:rsidRPr="00845A29" w:rsidRDefault="00845A29" w:rsidP="00845A29">
      <w:pPr>
        <w:pStyle w:val="1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845A29">
        <w:rPr>
          <w:rFonts w:ascii="Times New Roman" w:eastAsia="Times New Roman" w:hAnsi="Times New Roman" w:cs="Times New Roman"/>
          <w:color w:val="auto"/>
          <w:sz w:val="32"/>
          <w:szCs w:val="32"/>
        </w:rPr>
        <w:t>Нормативно-правовые требования на производство и приемку работ действующие на территории Российской Федерации. Сводная таблица параметров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"/>
      </w:tblGrid>
      <w:tr w:rsidR="00845A29" w:rsidTr="00DE47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A29" w:rsidRDefault="00845A29" w:rsidP="00DE47AC">
            <w:pPr>
              <w:pStyle w:val="2"/>
              <w:rPr>
                <w:rFonts w:eastAsia="Times New Roman"/>
              </w:rPr>
            </w:pPr>
          </w:p>
        </w:tc>
      </w:tr>
    </w:tbl>
    <w:p w:rsidR="001E1E4C" w:rsidRDefault="001E1E4C" w:rsidP="00845A29">
      <w:pPr>
        <w:tabs>
          <w:tab w:val="left" w:pos="6379"/>
        </w:tabs>
      </w:pPr>
    </w:p>
    <w:p w:rsidR="00845A29" w:rsidRPr="00845A29" w:rsidRDefault="00845A29" w:rsidP="00845A29">
      <w:pPr>
        <w:jc w:val="center"/>
        <w:rPr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2545"/>
        <w:gridCol w:w="3835"/>
        <w:gridCol w:w="3827"/>
      </w:tblGrid>
      <w:tr w:rsidR="00845A29" w:rsidRPr="00845A29" w:rsidTr="00845A29">
        <w:tc>
          <w:tcPr>
            <w:tcW w:w="10207" w:type="dxa"/>
            <w:gridSpan w:val="3"/>
            <w:hideMark/>
          </w:tcPr>
          <w:p w:rsidR="00845A29" w:rsidRPr="00845A29" w:rsidRDefault="00845A29" w:rsidP="00845A29">
            <w:pPr>
              <w:pStyle w:val="2"/>
              <w:spacing w:before="200" w:beforeAutospacing="0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A29">
              <w:rPr>
                <w:rFonts w:ascii="Times New Roman" w:eastAsia="Times New Roman" w:hAnsi="Times New Roman" w:cs="Times New Roman"/>
                <w:sz w:val="28"/>
                <w:szCs w:val="28"/>
              </w:rPr>
              <w:t>Стяжка пола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Стяжка пола: отклонение толщины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10% от проектной величины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4.43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 xml:space="preserve">Стяжка под паркет, </w:t>
            </w:r>
            <w:proofErr w:type="spellStart"/>
            <w:r w:rsidRPr="00845A29">
              <w:rPr>
                <w:sz w:val="24"/>
                <w:szCs w:val="24"/>
              </w:rPr>
              <w:t>ламинат</w:t>
            </w:r>
            <w:proofErr w:type="spellEnd"/>
            <w:r w:rsidRPr="00845A29">
              <w:rPr>
                <w:sz w:val="24"/>
                <w:szCs w:val="24"/>
              </w:rPr>
              <w:t>, линолеум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2 мм просвет при проверке 2-метровой рейкой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4.24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Стяжка под покрытия на клеевой прослойке на основе цемента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2 мм просвет при проверке 2-метровой рейкой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СП 29.13330.2011 «Полы», п. 8.13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Стяжка пола под гидроизоляцию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4 мм просвет при проверке 2-метровой рейкой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4.24, СП 29.13330.2011 «Полы», п. 8.13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Стяжка пола под иные поверхности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6 мм просвет при проверке 2-метровой рейкой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4.24,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Стяжка пола: отклонение по горизонтали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gramStart"/>
            <w:r w:rsidRPr="00845A29">
              <w:rPr>
                <w:sz w:val="24"/>
                <w:szCs w:val="24"/>
              </w:rPr>
              <w:t>0,20</w:t>
            </w:r>
            <w:proofErr w:type="gramEnd"/>
            <w:r w:rsidRPr="00845A29">
              <w:rPr>
                <w:sz w:val="24"/>
                <w:szCs w:val="24"/>
              </w:rPr>
              <w:t>% но не более 50 мм от величины размера помещения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4.24</w:t>
            </w:r>
          </w:p>
        </w:tc>
      </w:tr>
      <w:tr w:rsidR="00845A29" w:rsidRPr="00845A29" w:rsidTr="00845A29">
        <w:tc>
          <w:tcPr>
            <w:tcW w:w="10207" w:type="dxa"/>
            <w:gridSpan w:val="3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rStyle w:val="a3"/>
                <w:sz w:val="24"/>
                <w:szCs w:val="24"/>
              </w:rPr>
              <w:t>Примечание:</w:t>
            </w:r>
            <w:r w:rsidRPr="00845A29">
              <w:rPr>
                <w:sz w:val="24"/>
                <w:szCs w:val="24"/>
              </w:rPr>
              <w:t> Стяжка не должна иметь выбоин, вздутий и трещин. Допускается наличие волосяных трещин. При отсутствии сцепления стяжки или керамической плитки с подлежащим основанием (определяется путем простукивания) такие участки должны быть переложены.</w:t>
            </w:r>
          </w:p>
        </w:tc>
      </w:tr>
      <w:tr w:rsidR="00845A29" w:rsidRPr="00845A29" w:rsidTr="00845A29">
        <w:tc>
          <w:tcPr>
            <w:tcW w:w="10207" w:type="dxa"/>
            <w:gridSpan w:val="3"/>
            <w:hideMark/>
          </w:tcPr>
          <w:p w:rsidR="00845A29" w:rsidRPr="00845A29" w:rsidRDefault="00845A29" w:rsidP="00845A29">
            <w:pPr>
              <w:pStyle w:val="2"/>
              <w:spacing w:before="200" w:beforeAutospacing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9">
              <w:rPr>
                <w:rFonts w:ascii="Times New Roman" w:eastAsia="Times New Roman" w:hAnsi="Times New Roman" w:cs="Times New Roman"/>
                <w:sz w:val="28"/>
                <w:szCs w:val="24"/>
              </w:rPr>
              <w:t>Штукатурка простая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Штукатурка простая: отклонение от вертикали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3 мм на 1 м длинны (не более 15 мм на всю высоту)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3.12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Штукатурка простая: отклонение от горизонтали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 xml:space="preserve">3 мм на 1 м длинны (не более 15 мм на всю </w:t>
            </w:r>
            <w:proofErr w:type="spellStart"/>
            <w:r w:rsidRPr="00845A29">
              <w:rPr>
                <w:sz w:val="24"/>
                <w:szCs w:val="24"/>
              </w:rPr>
              <w:t>длинну</w:t>
            </w:r>
            <w:proofErr w:type="spellEnd"/>
            <w:r w:rsidRPr="00845A29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3.12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 xml:space="preserve">Штукатурка простая: </w:t>
            </w:r>
            <w:proofErr w:type="spellStart"/>
            <w:r w:rsidRPr="00845A29">
              <w:rPr>
                <w:sz w:val="24"/>
                <w:szCs w:val="24"/>
              </w:rPr>
              <w:t>колличество</w:t>
            </w:r>
            <w:proofErr w:type="spellEnd"/>
            <w:r w:rsidRPr="00845A29">
              <w:rPr>
                <w:sz w:val="24"/>
                <w:szCs w:val="24"/>
              </w:rPr>
              <w:t xml:space="preserve"> неровностей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3 на 4 м.кв.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3.12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Штукатурка простая: глубина неровностей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5 мм на 1 м длинны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3.12</w:t>
            </w:r>
          </w:p>
        </w:tc>
      </w:tr>
    </w:tbl>
    <w:p w:rsidR="00845A29" w:rsidRDefault="00845A29">
      <w:r>
        <w:rPr>
          <w:b/>
          <w:bCs/>
        </w:rPr>
        <w:br w:type="page"/>
      </w:r>
    </w:p>
    <w:tbl>
      <w:tblPr>
        <w:tblStyle w:val="a4"/>
        <w:tblW w:w="10207" w:type="dxa"/>
        <w:tblInd w:w="-318" w:type="dxa"/>
        <w:tblLook w:val="04A0"/>
      </w:tblPr>
      <w:tblGrid>
        <w:gridCol w:w="2545"/>
        <w:gridCol w:w="3835"/>
        <w:gridCol w:w="3827"/>
      </w:tblGrid>
      <w:tr w:rsidR="00845A29" w:rsidRPr="00845A29" w:rsidTr="00845A29">
        <w:tc>
          <w:tcPr>
            <w:tcW w:w="10207" w:type="dxa"/>
            <w:gridSpan w:val="3"/>
            <w:hideMark/>
          </w:tcPr>
          <w:p w:rsidR="00845A29" w:rsidRPr="00845A29" w:rsidRDefault="00845A29" w:rsidP="00845A29">
            <w:pPr>
              <w:pStyle w:val="2"/>
              <w:spacing w:before="200" w:beforeAutospacing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Штукатурка улучшенная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Штукатурка улучшенная: отклонение от вертикали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2 мм на 1 м длинны (не более 10 мм на всю высоту)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3.12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Штукатурка улучшенная: отклонение от горизонтали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 xml:space="preserve">2 мм на 1 м длинны (не более 10 мм на всю </w:t>
            </w:r>
            <w:proofErr w:type="spellStart"/>
            <w:r w:rsidRPr="00845A29">
              <w:rPr>
                <w:sz w:val="24"/>
                <w:szCs w:val="24"/>
              </w:rPr>
              <w:t>длинну</w:t>
            </w:r>
            <w:proofErr w:type="spellEnd"/>
            <w:r w:rsidRPr="00845A29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3.12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 xml:space="preserve">Штукатурка улучшенная: </w:t>
            </w:r>
            <w:proofErr w:type="spellStart"/>
            <w:r w:rsidRPr="00845A29">
              <w:rPr>
                <w:sz w:val="24"/>
                <w:szCs w:val="24"/>
              </w:rPr>
              <w:t>колличество</w:t>
            </w:r>
            <w:proofErr w:type="spellEnd"/>
            <w:r w:rsidRPr="00845A29">
              <w:rPr>
                <w:sz w:val="24"/>
                <w:szCs w:val="24"/>
              </w:rPr>
              <w:t xml:space="preserve"> неровностей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2 на 4 м.кв.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3.12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Штукатурка улучшенная: глубина неровностей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3 мм на 1 м длинны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3.12</w:t>
            </w:r>
          </w:p>
        </w:tc>
      </w:tr>
      <w:tr w:rsidR="00845A29" w:rsidRPr="00845A29" w:rsidTr="00845A29">
        <w:tc>
          <w:tcPr>
            <w:tcW w:w="10207" w:type="dxa"/>
            <w:gridSpan w:val="3"/>
            <w:hideMark/>
          </w:tcPr>
          <w:p w:rsidR="00845A29" w:rsidRPr="00845A29" w:rsidRDefault="00845A29" w:rsidP="00845A29">
            <w:pPr>
              <w:pStyle w:val="2"/>
              <w:spacing w:before="200" w:beforeAutospacing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9">
              <w:rPr>
                <w:rFonts w:ascii="Times New Roman" w:eastAsia="Times New Roman" w:hAnsi="Times New Roman" w:cs="Times New Roman"/>
                <w:sz w:val="28"/>
                <w:szCs w:val="24"/>
              </w:rPr>
              <w:t>Штукатурка высококачественная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Штукатурка высококачественная: отклонение от вертикали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1 мм на 1 м длинны (не более 5 мм на всю высоту)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3.12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Штукатурка высококачественная: отклонение от горизонтали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1мм на 1 м длинны (не более 5 мм на всю высоту)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3.12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Штукатурка высококачественная: неровности плавного очертания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2 на 4 м.кв. при глубине не более 2 мм на 1 м длинны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3.12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Штукатурка высококачественная: влажность (кирпич, камень)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8%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3.12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Откосы (дверные, оконные): расхождение по ширине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3 мм от проектных показателей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3.12</w:t>
            </w:r>
          </w:p>
        </w:tc>
      </w:tr>
    </w:tbl>
    <w:p w:rsidR="00845A29" w:rsidRDefault="00845A29">
      <w:r>
        <w:rPr>
          <w:b/>
          <w:bCs/>
        </w:rPr>
        <w:br w:type="page"/>
      </w:r>
    </w:p>
    <w:tbl>
      <w:tblPr>
        <w:tblStyle w:val="a4"/>
        <w:tblW w:w="10207" w:type="dxa"/>
        <w:tblInd w:w="-318" w:type="dxa"/>
        <w:tblLook w:val="04A0"/>
      </w:tblPr>
      <w:tblGrid>
        <w:gridCol w:w="2545"/>
        <w:gridCol w:w="3835"/>
        <w:gridCol w:w="3827"/>
      </w:tblGrid>
      <w:tr w:rsidR="00845A29" w:rsidRPr="00845A29" w:rsidTr="00845A29">
        <w:tc>
          <w:tcPr>
            <w:tcW w:w="10207" w:type="dxa"/>
            <w:gridSpan w:val="3"/>
            <w:hideMark/>
          </w:tcPr>
          <w:p w:rsidR="00845A29" w:rsidRPr="00845A29" w:rsidRDefault="00845A29" w:rsidP="00845A29">
            <w:pPr>
              <w:pStyle w:val="2"/>
              <w:spacing w:before="200" w:beforeAutospacing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Облицовка керамической плиткой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Керамическая плитка: отклонение по толщине покрытия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10% от проектного значения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3.04.01-88, п. 4.43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Керамическая плитка: на просвет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4 мм просвет при проверке 2-метровой рейкой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4.43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Керамическая плитка: уступы между рядом уложенными плитками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1%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4.43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Керамическая плитка: отклонение от горизонтали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gramStart"/>
            <w:r w:rsidRPr="00845A29">
              <w:rPr>
                <w:sz w:val="24"/>
                <w:szCs w:val="24"/>
              </w:rPr>
              <w:t>0,20</w:t>
            </w:r>
            <w:proofErr w:type="gramEnd"/>
            <w:r w:rsidRPr="00845A29">
              <w:rPr>
                <w:sz w:val="24"/>
                <w:szCs w:val="24"/>
              </w:rPr>
              <w:t>% но не более 50 мм от величины размера помещения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4.43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Керамическая плитка: ширина швов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6 мм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4.43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Облицовка керамической плиткой: сколы в швах не более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0,5 мм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3.67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Облицовка керамической плиткой: отклонения от вертикали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1,5 мм на 1 м длинны (максимально на этаж 4 мм)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3.62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Облицовка керамической плиткой: неровности плоскости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2 мм просвет при проверке 2-метровой рейкой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3.62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Облицовка керамической плиткой: отклонения швов от вертикали и горизонтали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1,5 мм на 1 м длинны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3.62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Облицовка керамической плиткой: отклонение ширины шва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+/- 0,5 мм от величины предусмотренной проектом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3.62</w:t>
            </w:r>
          </w:p>
        </w:tc>
      </w:tr>
      <w:tr w:rsidR="00845A29" w:rsidRPr="00845A29" w:rsidTr="00845A29">
        <w:tc>
          <w:tcPr>
            <w:tcW w:w="10207" w:type="dxa"/>
            <w:gridSpan w:val="3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rStyle w:val="a3"/>
                <w:sz w:val="24"/>
                <w:szCs w:val="24"/>
              </w:rPr>
              <w:t>Примечание:</w:t>
            </w:r>
            <w:r w:rsidRPr="00845A29">
              <w:rPr>
                <w:sz w:val="24"/>
                <w:szCs w:val="24"/>
              </w:rPr>
              <w:t xml:space="preserve"> Горизонтальные и вертикальные швы должны быть однотипны, однорядны и равномерны по ширине в соответствии со </w:t>
            </w: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 п., 3.67</w:t>
            </w:r>
          </w:p>
        </w:tc>
      </w:tr>
    </w:tbl>
    <w:p w:rsidR="00845A29" w:rsidRDefault="00845A29">
      <w:r>
        <w:rPr>
          <w:b/>
          <w:bCs/>
        </w:rPr>
        <w:br w:type="page"/>
      </w:r>
    </w:p>
    <w:tbl>
      <w:tblPr>
        <w:tblStyle w:val="a4"/>
        <w:tblW w:w="10207" w:type="dxa"/>
        <w:tblInd w:w="-318" w:type="dxa"/>
        <w:tblLook w:val="04A0"/>
      </w:tblPr>
      <w:tblGrid>
        <w:gridCol w:w="2545"/>
        <w:gridCol w:w="3835"/>
        <w:gridCol w:w="3827"/>
      </w:tblGrid>
      <w:tr w:rsidR="00845A29" w:rsidRPr="00845A29" w:rsidTr="00845A29">
        <w:tc>
          <w:tcPr>
            <w:tcW w:w="10207" w:type="dxa"/>
            <w:gridSpan w:val="3"/>
            <w:hideMark/>
          </w:tcPr>
          <w:p w:rsidR="00845A29" w:rsidRPr="00845A29" w:rsidRDefault="00845A29" w:rsidP="00845A29">
            <w:pPr>
              <w:pStyle w:val="2"/>
              <w:spacing w:before="200" w:beforeAutospacing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Малярные работы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Малярные работы: толщина покрытия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не менее 25 мкм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3.28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 xml:space="preserve">Малярные работы: влажность оштукатуренного или </w:t>
            </w:r>
            <w:proofErr w:type="spellStart"/>
            <w:r w:rsidRPr="00845A29">
              <w:rPr>
                <w:sz w:val="24"/>
                <w:szCs w:val="24"/>
              </w:rPr>
              <w:t>ошпатлеванного</w:t>
            </w:r>
            <w:proofErr w:type="spellEnd"/>
            <w:r w:rsidRPr="00845A29">
              <w:rPr>
                <w:sz w:val="24"/>
                <w:szCs w:val="24"/>
              </w:rPr>
              <w:t xml:space="preserve"> основания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8%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3.12</w:t>
            </w:r>
          </w:p>
        </w:tc>
      </w:tr>
      <w:tr w:rsidR="00845A29" w:rsidRPr="00845A29" w:rsidTr="00845A29">
        <w:tc>
          <w:tcPr>
            <w:tcW w:w="10207" w:type="dxa"/>
            <w:gridSpan w:val="3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rStyle w:val="a3"/>
                <w:sz w:val="24"/>
                <w:szCs w:val="24"/>
              </w:rPr>
              <w:t>Примечание:</w:t>
            </w:r>
            <w:r w:rsidRPr="00845A29">
              <w:rPr>
                <w:sz w:val="24"/>
                <w:szCs w:val="24"/>
              </w:rPr>
              <w:t xml:space="preserve"> По результатам работ обеспечить однотонность и однородность окрашенных поверхностей: без пятен, брызг, подтеков, морщин. Не допускается просвечивание подлежащих слоев краски в соответствии со </w:t>
            </w: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 п. 3.67</w:t>
            </w:r>
          </w:p>
        </w:tc>
      </w:tr>
      <w:tr w:rsidR="00845A29" w:rsidRPr="00845A29" w:rsidTr="00845A29">
        <w:tc>
          <w:tcPr>
            <w:tcW w:w="10207" w:type="dxa"/>
            <w:gridSpan w:val="3"/>
            <w:hideMark/>
          </w:tcPr>
          <w:p w:rsidR="00845A29" w:rsidRPr="00845A29" w:rsidRDefault="00845A29" w:rsidP="00845A29">
            <w:pPr>
              <w:pStyle w:val="2"/>
              <w:spacing w:before="200" w:beforeAutospacing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9">
              <w:rPr>
                <w:rFonts w:ascii="Times New Roman" w:eastAsia="Times New Roman" w:hAnsi="Times New Roman" w:cs="Times New Roman"/>
                <w:sz w:val="28"/>
                <w:szCs w:val="24"/>
              </w:rPr>
              <w:t>Оклеивание обоями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Оклеивание стен обоями: отступления кромок не более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0,5 мм (не видимы с расстояния 3 м)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3.67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Оклеивание стен обоями: остаточная влажность основания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8%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3.12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Расстояние между стыками обоев не должно превышать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0.5 мм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 п. 3.67</w:t>
            </w:r>
          </w:p>
        </w:tc>
      </w:tr>
      <w:tr w:rsidR="00845A29" w:rsidRPr="00845A29" w:rsidTr="00845A29">
        <w:tc>
          <w:tcPr>
            <w:tcW w:w="10207" w:type="dxa"/>
            <w:gridSpan w:val="3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rStyle w:val="a3"/>
                <w:sz w:val="24"/>
                <w:szCs w:val="24"/>
              </w:rPr>
              <w:t>Примечание:</w:t>
            </w:r>
            <w:r w:rsidRPr="00845A29">
              <w:rPr>
                <w:sz w:val="24"/>
                <w:szCs w:val="24"/>
              </w:rPr>
              <w:t xml:space="preserve"> Не допускается наличие воздушных пузырей, пятен, пропусков, </w:t>
            </w:r>
            <w:proofErr w:type="spellStart"/>
            <w:r w:rsidRPr="00845A29">
              <w:rPr>
                <w:sz w:val="24"/>
                <w:szCs w:val="24"/>
              </w:rPr>
              <w:t>доклейки</w:t>
            </w:r>
            <w:proofErr w:type="spellEnd"/>
            <w:r w:rsidRPr="00845A29">
              <w:rPr>
                <w:sz w:val="24"/>
                <w:szCs w:val="24"/>
              </w:rPr>
              <w:t xml:space="preserve"> и отслоений, а также заклейки обоями плинтусов, выключателей и розеток. При оклейке обоями требуется </w:t>
            </w:r>
            <w:proofErr w:type="spellStart"/>
            <w:r w:rsidRPr="00845A29">
              <w:rPr>
                <w:sz w:val="24"/>
                <w:szCs w:val="24"/>
              </w:rPr>
              <w:t>беспечить</w:t>
            </w:r>
            <w:proofErr w:type="spellEnd"/>
            <w:r w:rsidRPr="00845A29">
              <w:rPr>
                <w:sz w:val="24"/>
                <w:szCs w:val="24"/>
              </w:rPr>
              <w:t xml:space="preserve"> точную подгонку рисунка в соответствии со </w:t>
            </w: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 п. 3.67</w:t>
            </w:r>
          </w:p>
        </w:tc>
      </w:tr>
      <w:tr w:rsidR="00845A29" w:rsidRPr="00845A29" w:rsidTr="00845A29">
        <w:tc>
          <w:tcPr>
            <w:tcW w:w="10207" w:type="dxa"/>
            <w:gridSpan w:val="3"/>
            <w:hideMark/>
          </w:tcPr>
          <w:p w:rsidR="00845A29" w:rsidRPr="00845A29" w:rsidRDefault="00845A29" w:rsidP="00845A29">
            <w:pPr>
              <w:pStyle w:val="2"/>
              <w:spacing w:before="200" w:beforeAutospacing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9">
              <w:rPr>
                <w:rFonts w:ascii="Times New Roman" w:eastAsia="Times New Roman" w:hAnsi="Times New Roman" w:cs="Times New Roman"/>
                <w:sz w:val="28"/>
                <w:szCs w:val="24"/>
              </w:rPr>
              <w:t>Паркетные работы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Штучный паркет: площадь приклейки планки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Не менее 80 %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4.38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Штучный паркет: отклонение от заданного уклона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gramStart"/>
            <w:r w:rsidRPr="00845A29">
              <w:rPr>
                <w:sz w:val="24"/>
                <w:szCs w:val="24"/>
              </w:rPr>
              <w:t>0,20</w:t>
            </w:r>
            <w:proofErr w:type="gramEnd"/>
            <w:r w:rsidRPr="00845A29">
              <w:rPr>
                <w:sz w:val="24"/>
                <w:szCs w:val="24"/>
              </w:rPr>
              <w:t>% но не более 50 мм от величины размера помещения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4.43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Штучный паркет: отклонение от плоскости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2 мм просвет при проверке 2-метровой рейкой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4.43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Штучный паркет: зазоры между смежными штучными планками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0,3 мм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3.04.01-87, п. 4.43</w:t>
            </w:r>
          </w:p>
        </w:tc>
      </w:tr>
      <w:tr w:rsidR="00845A29" w:rsidRPr="00845A29" w:rsidTr="00845A29">
        <w:tc>
          <w:tcPr>
            <w:tcW w:w="10207" w:type="dxa"/>
            <w:gridSpan w:val="3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rStyle w:val="a3"/>
                <w:sz w:val="24"/>
                <w:szCs w:val="24"/>
              </w:rPr>
              <w:t>Примечание:</w:t>
            </w:r>
            <w:r w:rsidRPr="00845A29">
              <w:rPr>
                <w:sz w:val="24"/>
                <w:szCs w:val="24"/>
              </w:rPr>
              <w:t> При укладке штучного паркета не допускаются уступы между смежными планками.</w:t>
            </w:r>
          </w:p>
        </w:tc>
      </w:tr>
    </w:tbl>
    <w:p w:rsidR="00845A29" w:rsidRDefault="00845A29">
      <w:r>
        <w:rPr>
          <w:b/>
          <w:bCs/>
        </w:rPr>
        <w:br w:type="page"/>
      </w:r>
    </w:p>
    <w:tbl>
      <w:tblPr>
        <w:tblStyle w:val="a4"/>
        <w:tblW w:w="10207" w:type="dxa"/>
        <w:tblInd w:w="-318" w:type="dxa"/>
        <w:tblLook w:val="04A0"/>
      </w:tblPr>
      <w:tblGrid>
        <w:gridCol w:w="2545"/>
        <w:gridCol w:w="3835"/>
        <w:gridCol w:w="3827"/>
      </w:tblGrid>
      <w:tr w:rsidR="00845A29" w:rsidRPr="00845A29" w:rsidTr="00845A29">
        <w:tc>
          <w:tcPr>
            <w:tcW w:w="10207" w:type="dxa"/>
            <w:gridSpan w:val="3"/>
            <w:hideMark/>
          </w:tcPr>
          <w:p w:rsidR="00845A29" w:rsidRPr="00845A29" w:rsidRDefault="00845A29" w:rsidP="00845A29">
            <w:pPr>
              <w:pStyle w:val="2"/>
              <w:spacing w:before="200" w:beforeAutospacing="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A29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Двери и подоконники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Дверная коробка: вертикальное, горизонтальное отклонение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1,5 мм на 1 м длинны, но не более 3 мм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gramStart"/>
            <w:r w:rsidRPr="00845A29">
              <w:rPr>
                <w:sz w:val="24"/>
                <w:szCs w:val="24"/>
              </w:rPr>
              <w:t>ТР</w:t>
            </w:r>
            <w:proofErr w:type="gramEnd"/>
            <w:r w:rsidRPr="00845A29">
              <w:rPr>
                <w:sz w:val="24"/>
                <w:szCs w:val="24"/>
              </w:rPr>
              <w:t xml:space="preserve"> 105-00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Дверь внутренняя: расстояние от пола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5 мм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gramStart"/>
            <w:r w:rsidRPr="00845A29">
              <w:rPr>
                <w:sz w:val="24"/>
                <w:szCs w:val="24"/>
              </w:rPr>
              <w:t>ТР</w:t>
            </w:r>
            <w:proofErr w:type="gramEnd"/>
            <w:r w:rsidRPr="00845A29">
              <w:rPr>
                <w:sz w:val="24"/>
                <w:szCs w:val="24"/>
              </w:rPr>
              <w:t xml:space="preserve"> 105-00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Дверь в санузле: расстояние от пола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12 мм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gramStart"/>
            <w:r w:rsidRPr="00845A29">
              <w:rPr>
                <w:sz w:val="24"/>
                <w:szCs w:val="24"/>
              </w:rPr>
              <w:t>ТР</w:t>
            </w:r>
            <w:proofErr w:type="gramEnd"/>
            <w:r w:rsidRPr="00845A29">
              <w:rPr>
                <w:sz w:val="24"/>
                <w:szCs w:val="24"/>
              </w:rPr>
              <w:t xml:space="preserve"> 105-00</w:t>
            </w:r>
          </w:p>
        </w:tc>
      </w:tr>
      <w:tr w:rsidR="00845A29" w:rsidRPr="00845A29" w:rsidTr="00845A29">
        <w:tc>
          <w:tcPr>
            <w:tcW w:w="254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Установка подоконника: уклон чистовой поверхности</w:t>
            </w:r>
          </w:p>
        </w:tc>
        <w:tc>
          <w:tcPr>
            <w:tcW w:w="3835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sz w:val="24"/>
                <w:szCs w:val="24"/>
              </w:rPr>
              <w:t>1%</w:t>
            </w:r>
          </w:p>
        </w:tc>
        <w:tc>
          <w:tcPr>
            <w:tcW w:w="3827" w:type="dxa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gramStart"/>
            <w:r w:rsidRPr="00845A29">
              <w:rPr>
                <w:sz w:val="24"/>
                <w:szCs w:val="24"/>
              </w:rPr>
              <w:t>ТР</w:t>
            </w:r>
            <w:proofErr w:type="gramEnd"/>
            <w:r w:rsidRPr="00845A29">
              <w:rPr>
                <w:sz w:val="24"/>
                <w:szCs w:val="24"/>
              </w:rPr>
              <w:t xml:space="preserve"> 105-00</w:t>
            </w:r>
          </w:p>
        </w:tc>
      </w:tr>
      <w:tr w:rsidR="00845A29" w:rsidRPr="00845A29" w:rsidTr="00845A29">
        <w:tc>
          <w:tcPr>
            <w:tcW w:w="10207" w:type="dxa"/>
            <w:gridSpan w:val="3"/>
            <w:hideMark/>
          </w:tcPr>
          <w:p w:rsidR="00845A29" w:rsidRPr="00845A29" w:rsidRDefault="00845A29" w:rsidP="00845A2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845A29">
              <w:rPr>
                <w:rStyle w:val="a3"/>
                <w:sz w:val="24"/>
                <w:szCs w:val="24"/>
              </w:rPr>
              <w:t>Примечание:</w:t>
            </w:r>
            <w:r w:rsidRPr="00845A29">
              <w:rPr>
                <w:sz w:val="24"/>
                <w:szCs w:val="24"/>
              </w:rPr>
              <w:t xml:space="preserve"> При монтаже блоков между коробкой и стеной необходимо устраивать зазоры. Ширина зазоров должна устанавливаться с учетом возможности компенсации температурных деформаций и заполнения стыков теплоизоляционными и герметизирующими материалами. В соответствии со </w:t>
            </w:r>
            <w:proofErr w:type="spellStart"/>
            <w:r w:rsidRPr="00845A29">
              <w:rPr>
                <w:sz w:val="24"/>
                <w:szCs w:val="24"/>
              </w:rPr>
              <w:t>СНиП</w:t>
            </w:r>
            <w:proofErr w:type="spellEnd"/>
            <w:r w:rsidRPr="00845A29">
              <w:rPr>
                <w:sz w:val="24"/>
                <w:szCs w:val="24"/>
              </w:rPr>
              <w:t xml:space="preserve"> 3.03.01-87 п. 3.12.</w:t>
            </w:r>
          </w:p>
        </w:tc>
      </w:tr>
    </w:tbl>
    <w:p w:rsidR="00845A29" w:rsidRPr="00845A29" w:rsidRDefault="00845A29" w:rsidP="00845A29"/>
    <w:sectPr w:rsidR="00845A29" w:rsidRPr="00845A29" w:rsidSect="001E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A29"/>
    <w:rsid w:val="001E1E4C"/>
    <w:rsid w:val="0039767A"/>
    <w:rsid w:val="00845A29"/>
    <w:rsid w:val="00C0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29"/>
    <w:pPr>
      <w:spacing w:after="0" w:line="240" w:lineRule="auto"/>
    </w:pPr>
    <w:rPr>
      <w:rFonts w:ascii="Times New Roman" w:eastAsiaTheme="minorEastAsia" w:hAnsi="Times New Roman" w:cs="Times New Roman"/>
      <w:color w:val="323538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5A29"/>
    <w:pPr>
      <w:spacing w:before="100" w:beforeAutospacing="1" w:after="216" w:line="264" w:lineRule="auto"/>
      <w:outlineLvl w:val="1"/>
    </w:pPr>
    <w:rPr>
      <w:rFonts w:ascii="Segoe UI" w:hAnsi="Segoe UI" w:cs="Segoe UI"/>
      <w:b/>
      <w:bCs/>
      <w:color w:val="21212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A29"/>
    <w:rPr>
      <w:rFonts w:ascii="Segoe UI" w:eastAsiaTheme="minorEastAsia" w:hAnsi="Segoe UI" w:cs="Segoe UI"/>
      <w:b/>
      <w:bCs/>
      <w:color w:val="21212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45A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84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2017-06-05T10:53:00Z</dcterms:created>
  <dcterms:modified xsi:type="dcterms:W3CDTF">2017-06-05T10:53:00Z</dcterms:modified>
</cp:coreProperties>
</file>